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226FC7">
        <w:rPr>
          <w:b/>
          <w:sz w:val="24"/>
          <w:szCs w:val="24"/>
        </w:rPr>
        <w:t>4</w:t>
      </w:r>
      <w:r w:rsidR="00221A64" w:rsidRPr="00395BDA">
        <w:rPr>
          <w:b/>
          <w:sz w:val="24"/>
          <w:szCs w:val="24"/>
        </w:rPr>
        <w:t>º) trimestre de 2.01</w:t>
      </w:r>
      <w:r w:rsidR="00E418F5">
        <w:rPr>
          <w:b/>
          <w:sz w:val="24"/>
          <w:szCs w:val="24"/>
        </w:rPr>
        <w:t>9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195D1D">
        <w:rPr>
          <w:color w:val="000000"/>
          <w:sz w:val="24"/>
          <w:szCs w:val="24"/>
        </w:rPr>
        <w:t>122</w:t>
      </w:r>
      <w:r>
        <w:rPr>
          <w:color w:val="000000"/>
          <w:sz w:val="24"/>
          <w:szCs w:val="24"/>
        </w:rPr>
        <w:t>/20</w:t>
      </w:r>
      <w:r w:rsidR="003E33E8">
        <w:rPr>
          <w:color w:val="000000"/>
          <w:sz w:val="24"/>
          <w:szCs w:val="24"/>
        </w:rPr>
        <w:t>1</w:t>
      </w:r>
      <w:r w:rsidR="00195D1D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10D8A">
        <w:rPr>
          <w:color w:val="000000"/>
          <w:sz w:val="24"/>
          <w:szCs w:val="24"/>
        </w:rPr>
        <w:t>6</w:t>
      </w:r>
      <w:r w:rsidR="002B560F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70</w:t>
      </w:r>
      <w:r w:rsidR="00810D8A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  <w:r w:rsidR="00810D8A">
        <w:rPr>
          <w:color w:val="000000"/>
          <w:sz w:val="24"/>
          <w:szCs w:val="24"/>
        </w:rPr>
        <w:t>384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547.516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3</w:t>
      </w:r>
      <w:r w:rsidRPr="001E538C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833</w:t>
      </w:r>
      <w:r w:rsidRPr="001E538C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8</w:t>
      </w:r>
      <w:r w:rsidR="00874A84">
        <w:rPr>
          <w:color w:val="000000"/>
          <w:sz w:val="24"/>
          <w:szCs w:val="24"/>
        </w:rPr>
        <w:t>57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812</w:t>
      </w:r>
      <w:r w:rsidRPr="001E538C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2</w:t>
      </w:r>
      <w:r w:rsidR="00874A84">
        <w:rPr>
          <w:color w:val="000000"/>
          <w:sz w:val="24"/>
          <w:szCs w:val="24"/>
        </w:rPr>
        <w:t>14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162</w:t>
      </w:r>
      <w:r w:rsidRPr="001E538C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624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387</w:t>
      </w:r>
      <w:r w:rsidR="00C97855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974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12</w:t>
      </w:r>
      <w:r w:rsidRPr="001A182B">
        <w:rPr>
          <w:sz w:val="24"/>
          <w:szCs w:val="24"/>
        </w:rPr>
        <w:t>.</w:t>
      </w:r>
      <w:r w:rsidR="00874A84">
        <w:rPr>
          <w:sz w:val="24"/>
          <w:szCs w:val="24"/>
        </w:rPr>
        <w:t>448</w:t>
      </w:r>
      <w:r w:rsidR="00C97855">
        <w:rPr>
          <w:sz w:val="24"/>
          <w:szCs w:val="24"/>
        </w:rPr>
        <w:t>.</w:t>
      </w:r>
      <w:r w:rsidR="00874A84">
        <w:rPr>
          <w:sz w:val="24"/>
          <w:szCs w:val="24"/>
        </w:rPr>
        <w:t>569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42"/>
        <w:gridCol w:w="780"/>
        <w:gridCol w:w="1507"/>
        <w:gridCol w:w="1157"/>
        <w:gridCol w:w="1437"/>
        <w:gridCol w:w="1266"/>
        <w:gridCol w:w="1626"/>
      </w:tblGrid>
      <w:tr w:rsidR="00EB4100" w:rsidTr="00EB4100">
        <w:trPr>
          <w:trHeight w:val="315"/>
        </w:trPr>
        <w:tc>
          <w:tcPr>
            <w:tcW w:w="6118" w:type="dxa"/>
            <w:gridSpan w:val="5"/>
            <w:noWrap/>
            <w:vAlign w:val="bottom"/>
            <w:hideMark/>
          </w:tcPr>
          <w:p w:rsidR="00702C2F" w:rsidRPr="00232BCE" w:rsidRDefault="00702C2F" w:rsidP="00702C2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2019</w:t>
            </w:r>
          </w:p>
          <w:p w:rsidR="00702C2F" w:rsidRPr="00232BCE" w:rsidRDefault="00702C2F" w:rsidP="00FC6640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26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B4100" w:rsidTr="00EB4100">
        <w:trPr>
          <w:trHeight w:val="315"/>
        </w:trPr>
        <w:tc>
          <w:tcPr>
            <w:tcW w:w="123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1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15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3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26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6.704.384,00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6.704.384,00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547.516,00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516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3.833.857,00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3424C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  <w:r>
              <w:rPr>
                <w:sz w:val="20"/>
                <w:szCs w:val="20"/>
                <w:lang w:val="es-AR" w:eastAsia="es-AR"/>
              </w:rPr>
              <w:t xml:space="preserve">  765.000,00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3424C" w:rsidP="00C3424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598.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857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812.214,00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812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214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162.624,00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Pr="001F489A" w:rsidRDefault="001F489A" w:rsidP="001F489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1F489A">
              <w:rPr>
                <w:rFonts w:eastAsia="Times New Roman" w:cs="Calibri"/>
                <w:color w:val="000000"/>
                <w:lang w:val="es-AR" w:eastAsia="es-AR"/>
              </w:rPr>
              <w:t>70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Pr="001F489A"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C3424C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997F22" w:rsidP="00997F2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624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387.974,00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Pr="00C3424C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  <w:r w:rsidRPr="00C3424C">
              <w:rPr>
                <w:sz w:val="20"/>
                <w:szCs w:val="20"/>
                <w:lang w:val="es-AR" w:eastAsia="es-AR"/>
              </w:rPr>
              <w:t> </w:t>
            </w:r>
            <w:r w:rsidR="00C3424C">
              <w:rPr>
                <w:sz w:val="20"/>
                <w:szCs w:val="20"/>
                <w:lang w:val="es-AR" w:eastAsia="es-AR"/>
              </w:rPr>
              <w:t xml:space="preserve"> </w:t>
            </w:r>
            <w:r w:rsidR="00C3424C" w:rsidRPr="00C3424C">
              <w:rPr>
                <w:sz w:val="20"/>
                <w:szCs w:val="20"/>
                <w:lang w:val="es-AR" w:eastAsia="es-AR"/>
              </w:rPr>
              <w:t>137.274,57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  <w:p w:rsidR="00C3424C" w:rsidRDefault="00C3424C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B4100" w:rsidP="00EB41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525.248,57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12.448.569,00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 w:rsidR="00EB4100">
              <w:rPr>
                <w:rFonts w:eastAsia="Times New Roman" w:cs="Calibri"/>
                <w:color w:val="000000"/>
                <w:lang w:val="es-AR" w:eastAsia="es-AR"/>
              </w:rPr>
              <w:t>972274,57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B4100" w:rsidP="00EB41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F489A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997F22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EB41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EB4100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EB4100">
              <w:rPr>
                <w:rFonts w:eastAsia="Times New Roman" w:cs="Calibri"/>
                <w:color w:val="000000"/>
                <w:lang w:val="es-AR" w:eastAsia="es-AR"/>
              </w:rPr>
              <w:t>420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EB4100">
              <w:rPr>
                <w:rFonts w:eastAsia="Times New Roman" w:cs="Calibri"/>
                <w:color w:val="000000"/>
                <w:lang w:val="es-AR" w:eastAsia="es-AR"/>
              </w:rPr>
              <w:t>843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EB4100">
              <w:rPr>
                <w:rFonts w:eastAsia="Times New Roman" w:cs="Calibri"/>
                <w:color w:val="000000"/>
                <w:lang w:val="es-AR" w:eastAsia="es-AR"/>
              </w:rPr>
              <w:t>57</w:t>
            </w:r>
          </w:p>
        </w:tc>
      </w:tr>
      <w:tr w:rsidR="00EB4100" w:rsidTr="00EB4100">
        <w:trPr>
          <w:trHeight w:val="300"/>
        </w:trPr>
        <w:tc>
          <w:tcPr>
            <w:tcW w:w="123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1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15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3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26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9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En cuanto a </w:t>
      </w:r>
      <w:proofErr w:type="gramStart"/>
      <w:r>
        <w:rPr>
          <w:sz w:val="24"/>
          <w:szCs w:val="24"/>
        </w:rPr>
        <w:t>la reducciones</w:t>
      </w:r>
      <w:proofErr w:type="gramEnd"/>
      <w:r>
        <w:rPr>
          <w:sz w:val="24"/>
          <w:szCs w:val="24"/>
        </w:rPr>
        <w:t xml:space="preserve"> de las partidas por reservas en</w:t>
      </w:r>
      <w:r w:rsidR="002D0CBB">
        <w:rPr>
          <w:sz w:val="24"/>
          <w:szCs w:val="24"/>
        </w:rPr>
        <w:t xml:space="preserve"> el mes de </w:t>
      </w:r>
      <w:r w:rsidR="00EB4100">
        <w:rPr>
          <w:sz w:val="24"/>
          <w:szCs w:val="24"/>
        </w:rPr>
        <w:t>diciembre</w:t>
      </w:r>
      <w:r w:rsidR="002D0CBB">
        <w:rPr>
          <w:sz w:val="24"/>
          <w:szCs w:val="24"/>
        </w:rPr>
        <w:t xml:space="preserve"> se liberó las reservas de Bienes y Servicios</w:t>
      </w:r>
      <w:r>
        <w:rPr>
          <w:sz w:val="24"/>
          <w:szCs w:val="24"/>
        </w:rPr>
        <w:t>, Servicios Públicos 41310,  que realizó el Ministerio de hacienda de la Provincia, lo que  disminuyó las partidas en función del devengado a setiembre  del 2018.</w:t>
      </w:r>
    </w:p>
    <w:p w:rsidR="00997F22" w:rsidRDefault="00997F22" w:rsidP="00702C2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</w:t>
      </w:r>
      <w:r w:rsidR="00EB4100">
        <w:rPr>
          <w:sz w:val="24"/>
          <w:szCs w:val="24"/>
        </w:rPr>
        <w:t>fueron ins</w:t>
      </w:r>
      <w:r>
        <w:rPr>
          <w:sz w:val="24"/>
          <w:szCs w:val="24"/>
        </w:rPr>
        <w:t>uficientes para atender los compromisos del ejercicio, no se ha modificado al finalizar el p</w:t>
      </w:r>
      <w:r w:rsidR="00EB4100">
        <w:rPr>
          <w:sz w:val="24"/>
          <w:szCs w:val="24"/>
        </w:rPr>
        <w:t xml:space="preserve">resente el aumento de la partida de personal y Servicios </w:t>
      </w:r>
      <w:proofErr w:type="gramStart"/>
      <w:r w:rsidR="00EB4100">
        <w:rPr>
          <w:sz w:val="24"/>
          <w:szCs w:val="24"/>
        </w:rPr>
        <w:t xml:space="preserve">Públicos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En función de los aumentos de </w:t>
      </w:r>
      <w:r w:rsidR="00EB4100">
        <w:rPr>
          <w:sz w:val="24"/>
          <w:szCs w:val="24"/>
        </w:rPr>
        <w:t xml:space="preserve">Gasto de Personal, de </w:t>
      </w:r>
      <w:r>
        <w:rPr>
          <w:sz w:val="24"/>
          <w:szCs w:val="24"/>
        </w:rPr>
        <w:t>Servicios</w:t>
      </w:r>
      <w:r w:rsidR="00EB4100">
        <w:rPr>
          <w:sz w:val="24"/>
          <w:szCs w:val="24"/>
        </w:rPr>
        <w:t xml:space="preserve"> Públicos </w:t>
      </w:r>
      <w:r>
        <w:rPr>
          <w:sz w:val="24"/>
          <w:szCs w:val="24"/>
        </w:rPr>
        <w:t xml:space="preserve"> y de  los gastos fijos contratados por esta Inspección. 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los aumentos otorgados por el Poder Ejecutivo. Se ha solicitado Personal al Ministerio de Seguridad.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1F489A">
        <w:rPr>
          <w:sz w:val="24"/>
          <w:szCs w:val="24"/>
        </w:rPr>
        <w:t>5</w:t>
      </w:r>
      <w:r w:rsidR="009400BA">
        <w:rPr>
          <w:sz w:val="24"/>
          <w:szCs w:val="24"/>
        </w:rPr>
        <w:t>3</w:t>
      </w:r>
      <w:r w:rsidR="001F489A">
        <w:rPr>
          <w:sz w:val="24"/>
          <w:szCs w:val="24"/>
        </w:rPr>
        <w:t>9</w:t>
      </w:r>
      <w:r w:rsidR="009400BA">
        <w:rPr>
          <w:sz w:val="24"/>
          <w:szCs w:val="24"/>
        </w:rPr>
        <w:t>/201</w:t>
      </w:r>
      <w:r w:rsidR="001F489A">
        <w:rPr>
          <w:sz w:val="24"/>
          <w:szCs w:val="24"/>
        </w:rPr>
        <w:t>9</w:t>
      </w:r>
      <w:r>
        <w:rPr>
          <w:sz w:val="24"/>
          <w:szCs w:val="24"/>
        </w:rPr>
        <w:t xml:space="preserve"> prorroga por los meses de </w:t>
      </w:r>
      <w:r w:rsidR="001F489A">
        <w:rPr>
          <w:sz w:val="24"/>
          <w:szCs w:val="24"/>
        </w:rPr>
        <w:t xml:space="preserve">abril </w:t>
      </w:r>
      <w:r w:rsidR="009400BA">
        <w:rPr>
          <w:sz w:val="24"/>
          <w:szCs w:val="24"/>
        </w:rPr>
        <w:t xml:space="preserve">a </w:t>
      </w:r>
      <w:r w:rsidR="001F489A">
        <w:rPr>
          <w:sz w:val="24"/>
          <w:szCs w:val="24"/>
        </w:rPr>
        <w:t>diciembre</w:t>
      </w:r>
      <w:r w:rsidR="009400BA">
        <w:rPr>
          <w:sz w:val="24"/>
          <w:szCs w:val="24"/>
        </w:rPr>
        <w:t xml:space="preserve"> </w:t>
      </w:r>
      <w:r>
        <w:rPr>
          <w:sz w:val="24"/>
          <w:szCs w:val="24"/>
        </w:rPr>
        <w:t>de 2019,</w:t>
      </w:r>
      <w:r w:rsidRPr="00880FDC">
        <w:rPr>
          <w:sz w:val="24"/>
          <w:szCs w:val="24"/>
        </w:rPr>
        <w:t xml:space="preserve"> en función de las partidas que autoriza el Ministerio de hacienda, </w:t>
      </w:r>
      <w:r w:rsidR="001F489A">
        <w:rPr>
          <w:sz w:val="24"/>
          <w:szCs w:val="24"/>
        </w:rPr>
        <w:t xml:space="preserve">y el aumento según Decreto 108/2019, ordenado por el </w:t>
      </w:r>
      <w:r w:rsidRPr="00880FDC">
        <w:rPr>
          <w:sz w:val="24"/>
          <w:szCs w:val="24"/>
        </w:rPr>
        <w:t xml:space="preserve"> Poder Ejecutivo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FF27BE">
        <w:rPr>
          <w:sz w:val="24"/>
          <w:szCs w:val="24"/>
        </w:rPr>
        <w:t>2319</w:t>
      </w:r>
      <w:r>
        <w:rPr>
          <w:sz w:val="24"/>
          <w:szCs w:val="24"/>
        </w:rPr>
        <w:t>/2018 para que los pasantes de la Facultad de Derecho.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restringieron las compras de Bienes de Capital Decreto 2319 del 20/12/2018. </w:t>
      </w:r>
      <w:r w:rsidR="00702C2F">
        <w:rPr>
          <w:sz w:val="24"/>
          <w:szCs w:val="24"/>
        </w:rPr>
        <w:t>En relación con las partidas de Bienes de Capital, no se puso presupuesto en la partida. Se ha solicitado al Ministerio de seguridad la compra de Equipamiento nuevo para sede central y delegaciones par la renovación de equipos y la renovación de los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6C253A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EB4100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6C253A">
        <w:rPr>
          <w:sz w:val="24"/>
          <w:szCs w:val="24"/>
        </w:rPr>
        <w:t xml:space="preserve"> de </w:t>
      </w:r>
      <w:r w:rsidR="00EB4100">
        <w:rPr>
          <w:sz w:val="24"/>
          <w:szCs w:val="24"/>
        </w:rPr>
        <w:t xml:space="preserve">febrero </w:t>
      </w:r>
      <w:r>
        <w:rPr>
          <w:sz w:val="24"/>
          <w:szCs w:val="24"/>
        </w:rPr>
        <w:t xml:space="preserve"> de 20</w:t>
      </w:r>
      <w:r w:rsidR="00EB4100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03054"/>
    <w:rsid w:val="000116AF"/>
    <w:rsid w:val="00041F74"/>
    <w:rsid w:val="000467AE"/>
    <w:rsid w:val="00057B5A"/>
    <w:rsid w:val="00066D68"/>
    <w:rsid w:val="00093186"/>
    <w:rsid w:val="000A098A"/>
    <w:rsid w:val="000D527D"/>
    <w:rsid w:val="000E1CC2"/>
    <w:rsid w:val="000F128E"/>
    <w:rsid w:val="00111BF9"/>
    <w:rsid w:val="00113762"/>
    <w:rsid w:val="00114615"/>
    <w:rsid w:val="00126560"/>
    <w:rsid w:val="001565E4"/>
    <w:rsid w:val="00163CCD"/>
    <w:rsid w:val="001703BA"/>
    <w:rsid w:val="00195D1D"/>
    <w:rsid w:val="00195DDF"/>
    <w:rsid w:val="001A182B"/>
    <w:rsid w:val="001C0F01"/>
    <w:rsid w:val="001D270C"/>
    <w:rsid w:val="001D48CD"/>
    <w:rsid w:val="001F1BC9"/>
    <w:rsid w:val="001F489A"/>
    <w:rsid w:val="00210512"/>
    <w:rsid w:val="00212DF3"/>
    <w:rsid w:val="002163ED"/>
    <w:rsid w:val="00221A64"/>
    <w:rsid w:val="00226FC7"/>
    <w:rsid w:val="00251625"/>
    <w:rsid w:val="00251BA4"/>
    <w:rsid w:val="00257154"/>
    <w:rsid w:val="002B2309"/>
    <w:rsid w:val="002B560F"/>
    <w:rsid w:val="002C43FB"/>
    <w:rsid w:val="002D0CBB"/>
    <w:rsid w:val="002D6648"/>
    <w:rsid w:val="002D6B85"/>
    <w:rsid w:val="002F695D"/>
    <w:rsid w:val="0030443B"/>
    <w:rsid w:val="0032384B"/>
    <w:rsid w:val="00347B30"/>
    <w:rsid w:val="003773C9"/>
    <w:rsid w:val="003828F3"/>
    <w:rsid w:val="00393A62"/>
    <w:rsid w:val="003A7830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413B1"/>
    <w:rsid w:val="00543C16"/>
    <w:rsid w:val="00577D0B"/>
    <w:rsid w:val="00585E99"/>
    <w:rsid w:val="00595281"/>
    <w:rsid w:val="00597ED8"/>
    <w:rsid w:val="005D0EE6"/>
    <w:rsid w:val="005E3AF5"/>
    <w:rsid w:val="005E3CC1"/>
    <w:rsid w:val="00606728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702C2F"/>
    <w:rsid w:val="00707581"/>
    <w:rsid w:val="007131F9"/>
    <w:rsid w:val="007139E9"/>
    <w:rsid w:val="00734DD6"/>
    <w:rsid w:val="007446AF"/>
    <w:rsid w:val="00770F23"/>
    <w:rsid w:val="007B4902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91844"/>
    <w:rsid w:val="008A3DFB"/>
    <w:rsid w:val="008A5B58"/>
    <w:rsid w:val="008C7D35"/>
    <w:rsid w:val="008D4AAB"/>
    <w:rsid w:val="008F09F4"/>
    <w:rsid w:val="008F67F6"/>
    <w:rsid w:val="00902A8E"/>
    <w:rsid w:val="00910299"/>
    <w:rsid w:val="00924552"/>
    <w:rsid w:val="009251BE"/>
    <w:rsid w:val="009400BA"/>
    <w:rsid w:val="0094253F"/>
    <w:rsid w:val="009453F7"/>
    <w:rsid w:val="0095475F"/>
    <w:rsid w:val="00962026"/>
    <w:rsid w:val="00970E9B"/>
    <w:rsid w:val="00971A68"/>
    <w:rsid w:val="009854AE"/>
    <w:rsid w:val="00987E0A"/>
    <w:rsid w:val="00997F22"/>
    <w:rsid w:val="009A2C06"/>
    <w:rsid w:val="009C30E4"/>
    <w:rsid w:val="009D21FE"/>
    <w:rsid w:val="009D2412"/>
    <w:rsid w:val="009D4164"/>
    <w:rsid w:val="009F7579"/>
    <w:rsid w:val="00A06E6C"/>
    <w:rsid w:val="00A16022"/>
    <w:rsid w:val="00A4606B"/>
    <w:rsid w:val="00A50B6B"/>
    <w:rsid w:val="00A533AA"/>
    <w:rsid w:val="00A730E3"/>
    <w:rsid w:val="00A800CA"/>
    <w:rsid w:val="00A8208D"/>
    <w:rsid w:val="00A914D1"/>
    <w:rsid w:val="00AD6AF8"/>
    <w:rsid w:val="00AF0442"/>
    <w:rsid w:val="00B044BA"/>
    <w:rsid w:val="00B16761"/>
    <w:rsid w:val="00B42448"/>
    <w:rsid w:val="00B651B8"/>
    <w:rsid w:val="00B80919"/>
    <w:rsid w:val="00B84478"/>
    <w:rsid w:val="00B96EA8"/>
    <w:rsid w:val="00BB68D1"/>
    <w:rsid w:val="00BF274D"/>
    <w:rsid w:val="00BF4C5E"/>
    <w:rsid w:val="00C14B80"/>
    <w:rsid w:val="00C3424C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42A73"/>
    <w:rsid w:val="00D51F97"/>
    <w:rsid w:val="00D55416"/>
    <w:rsid w:val="00D62C65"/>
    <w:rsid w:val="00D93633"/>
    <w:rsid w:val="00DB05BD"/>
    <w:rsid w:val="00DB0F85"/>
    <w:rsid w:val="00DD3D89"/>
    <w:rsid w:val="00E10D74"/>
    <w:rsid w:val="00E15228"/>
    <w:rsid w:val="00E23E87"/>
    <w:rsid w:val="00E243B9"/>
    <w:rsid w:val="00E30DFA"/>
    <w:rsid w:val="00E41064"/>
    <w:rsid w:val="00E418F5"/>
    <w:rsid w:val="00E42036"/>
    <w:rsid w:val="00E56323"/>
    <w:rsid w:val="00E6780C"/>
    <w:rsid w:val="00EA1938"/>
    <w:rsid w:val="00EB4100"/>
    <w:rsid w:val="00ED4F7C"/>
    <w:rsid w:val="00EF33C8"/>
    <w:rsid w:val="00EF4C19"/>
    <w:rsid w:val="00F01B06"/>
    <w:rsid w:val="00F07229"/>
    <w:rsid w:val="00F12EA2"/>
    <w:rsid w:val="00F15E5B"/>
    <w:rsid w:val="00F20123"/>
    <w:rsid w:val="00F261B2"/>
    <w:rsid w:val="00F34043"/>
    <w:rsid w:val="00F60C55"/>
    <w:rsid w:val="00F64DB9"/>
    <w:rsid w:val="00F93DD2"/>
    <w:rsid w:val="00F93E6F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2019-11-20T13:25:00Z</cp:lastPrinted>
  <dcterms:created xsi:type="dcterms:W3CDTF">2020-02-13T13:57:00Z</dcterms:created>
  <dcterms:modified xsi:type="dcterms:W3CDTF">2020-02-13T13:57:00Z</dcterms:modified>
</cp:coreProperties>
</file>